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Agenda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Regular Meeting of the Capitol High Advisory Board - September 13, 2023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3:00-5:00 PM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Capitol High School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1000 N 23rd St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Voting Items</w:t>
      </w:r>
    </w:p>
    <w:p w:rsidR="00000000" w:rsidDel="00000000" w:rsidP="00000000" w:rsidRDefault="00000000" w:rsidRPr="00000000" w14:paraId="00000008">
      <w:pPr>
        <w:ind w:left="720" w:hanging="360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Meeting Minutes</w:t>
      </w:r>
    </w:p>
    <w:p w:rsidR="00000000" w:rsidDel="00000000" w:rsidP="00000000" w:rsidRDefault="00000000" w:rsidRPr="00000000" w14:paraId="0000000A">
      <w:pPr>
        <w:ind w:left="1440" w:firstLine="0"/>
        <w:rPr/>
      </w:pPr>
      <w:r w:rsidDel="00000000" w:rsidR="00000000" w:rsidRPr="00000000">
        <w:rPr>
          <w:rtl w:val="0"/>
        </w:rPr>
        <w:t xml:space="preserve">Consideration of a request for the approval of the minutes for the August 30, 2023, Governance Committee Meeting (Mr. Tenreiro)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Information and Discussion</w:t>
      </w:r>
    </w:p>
    <w:p w:rsidR="00000000" w:rsidDel="00000000" w:rsidP="00000000" w:rsidRDefault="00000000" w:rsidRPr="00000000" w14:paraId="0000000C">
      <w:pPr>
        <w:ind w:left="72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1440" w:hanging="360"/>
        <w:rPr/>
      </w:pPr>
      <w:r w:rsidDel="00000000" w:rsidR="00000000" w:rsidRPr="00000000">
        <w:rPr>
          <w:b w:val="1"/>
          <w:rtl w:val="0"/>
        </w:rPr>
        <w:t xml:space="preserve">School Level Updates</w:t>
      </w:r>
    </w:p>
    <w:p w:rsidR="00000000" w:rsidDel="00000000" w:rsidP="00000000" w:rsidRDefault="00000000" w:rsidRPr="00000000" w14:paraId="0000000E">
      <w:pPr>
        <w:ind w:left="1440" w:firstLine="0"/>
        <w:rPr/>
      </w:pPr>
      <w:r w:rsidDel="00000000" w:rsidR="00000000" w:rsidRPr="00000000">
        <w:rPr>
          <w:rtl w:val="0"/>
        </w:rPr>
        <w:t xml:space="preserve">State of the schools update from the principal, including staffing, budgets, enrollment, and additional information regarding the opening and current status of Capitol High School (Fontenot)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1440" w:hanging="360"/>
        <w:rPr/>
      </w:pPr>
      <w:r w:rsidDel="00000000" w:rsidR="00000000" w:rsidRPr="00000000">
        <w:rPr>
          <w:b w:val="1"/>
          <w:rtl w:val="0"/>
        </w:rPr>
        <w:t xml:space="preserve">Score Card Metrics</w:t>
      </w:r>
    </w:p>
    <w:p w:rsidR="00000000" w:rsidDel="00000000" w:rsidP="00000000" w:rsidRDefault="00000000" w:rsidRPr="00000000" w14:paraId="00000010">
      <w:pPr>
        <w:ind w:left="1440" w:firstLine="0"/>
        <w:rPr/>
      </w:pPr>
      <w:r w:rsidDel="00000000" w:rsidR="00000000" w:rsidRPr="00000000">
        <w:rPr>
          <w:rtl w:val="0"/>
        </w:rPr>
        <w:t xml:space="preserve">The school level will present an updated draft of the matrix for the school year that will be used to track data and progress for the school year (Fontenot/Flores/LeDoux)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1440" w:hanging="360"/>
        <w:rPr/>
      </w:pPr>
      <w:r w:rsidDel="00000000" w:rsidR="00000000" w:rsidRPr="00000000">
        <w:rPr>
          <w:b w:val="1"/>
          <w:rtl w:val="0"/>
        </w:rPr>
        <w:t xml:space="preserve">Focus Choice Updates</w:t>
      </w:r>
    </w:p>
    <w:p w:rsidR="00000000" w:rsidDel="00000000" w:rsidP="00000000" w:rsidRDefault="00000000" w:rsidRPr="00000000" w14:paraId="00000012">
      <w:pPr>
        <w:ind w:left="1440" w:firstLine="0"/>
        <w:rPr>
          <w:b w:val="1"/>
        </w:rPr>
      </w:pPr>
      <w:r w:rsidDel="00000000" w:rsidR="00000000" w:rsidRPr="00000000">
        <w:rPr>
          <w:rtl w:val="0"/>
        </w:rPr>
        <w:t xml:space="preserve">Focus Choice will update on curriculum, marketing, recruitment, and upcoming program plans  (Flores)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Updates and Comments from the Chair</w:t>
      </w:r>
    </w:p>
    <w:p w:rsidR="00000000" w:rsidDel="00000000" w:rsidP="00000000" w:rsidRDefault="00000000" w:rsidRPr="00000000" w14:paraId="00000014">
      <w:pPr>
        <w:ind w:left="1440" w:firstLine="0"/>
        <w:rPr>
          <w:b w:val="1"/>
        </w:rPr>
      </w:pPr>
      <w:r w:rsidDel="00000000" w:rsidR="00000000" w:rsidRPr="00000000">
        <w:rPr>
          <w:rtl w:val="0"/>
        </w:rPr>
        <w:t xml:space="preserve">The chair will provide updates to the committee (Tenreiro)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Organizational Items</w:t>
      </w:r>
    </w:p>
    <w:p w:rsidR="00000000" w:rsidDel="00000000" w:rsidP="00000000" w:rsidRDefault="00000000" w:rsidRPr="00000000" w14:paraId="00000016">
      <w:pPr>
        <w:ind w:left="720" w:hanging="360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Announcement of Meetings</w:t>
      </w:r>
    </w:p>
    <w:p w:rsidR="00000000" w:rsidDel="00000000" w:rsidP="00000000" w:rsidRDefault="00000000" w:rsidRPr="00000000" w14:paraId="00000018">
      <w:pPr>
        <w:ind w:left="1440" w:firstLine="0"/>
        <w:rPr/>
      </w:pPr>
      <w:r w:rsidDel="00000000" w:rsidR="00000000" w:rsidRPr="00000000">
        <w:rPr>
          <w:rtl w:val="0"/>
        </w:rPr>
        <w:t xml:space="preserve">The next meeting will be held on Tuesday, October 3, 2023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Adjournment</w:t>
      </w:r>
    </w:p>
    <w:p w:rsidR="00000000" w:rsidDel="00000000" w:rsidP="00000000" w:rsidRDefault="00000000" w:rsidRPr="00000000" w14:paraId="0000001A">
      <w:pPr>
        <w:ind w:left="360" w:firstLine="0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bottom w:color="000000" w:space="25" w:sz="12" w:val="single"/>
      </w:pBdr>
      <w:spacing w:line="240" w:lineRule="auto"/>
      <w:jc w:val="center"/>
      <w:rPr/>
    </w:pPr>
    <w:r w:rsidDel="00000000" w:rsidR="00000000" w:rsidRPr="00000000">
      <w:rPr/>
      <w:drawing>
        <wp:inline distB="114300" distT="114300" distL="114300" distR="114300">
          <wp:extent cx="1281113" cy="861076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81113" cy="86107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1109663" cy="110966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9663" cy="11096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1685043" cy="585788"/>
          <wp:effectExtent b="0" l="0" r="0" t="0"/>
          <wp:docPr id="3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85043" cy="5857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2212975</wp:posOffset>
          </wp:positionH>
          <wp:positionV relativeFrom="page">
            <wp:posOffset>59055</wp:posOffset>
          </wp:positionV>
          <wp:extent cx="3352800" cy="542925"/>
          <wp:effectExtent b="0" l="0" r="0" t="0"/>
          <wp:wrapNone/>
          <wp:docPr id="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4"/>
                  <a:srcRect b="88469" l="0" r="0" t="1837"/>
                  <a:stretch>
                    <a:fillRect/>
                  </a:stretch>
                </pic:blipFill>
                <pic:spPr>
                  <a:xfrm>
                    <a:off x="0" y="0"/>
                    <a:ext cx="3352800" cy="5429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